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C4A6" w14:textId="77777777" w:rsidR="00FE067E" w:rsidRDefault="003C6034" w:rsidP="00CC1F3B">
      <w:pPr>
        <w:pStyle w:val="TitlePageOrigin"/>
      </w:pPr>
      <w:r>
        <w:rPr>
          <w:caps w:val="0"/>
        </w:rPr>
        <w:t>WEST VIRGINIA LEGISLATURE</w:t>
      </w:r>
    </w:p>
    <w:p w14:paraId="26E7DA11" w14:textId="10DFD79F" w:rsidR="00CD36CF" w:rsidRDefault="00CD36CF" w:rsidP="00CC1F3B">
      <w:pPr>
        <w:pStyle w:val="TitlePageSession"/>
      </w:pPr>
      <w:r>
        <w:t>20</w:t>
      </w:r>
      <w:r w:rsidR="00EC5E63">
        <w:t>2</w:t>
      </w:r>
      <w:r w:rsidR="00C62327">
        <w:t>4</w:t>
      </w:r>
      <w:r>
        <w:t xml:space="preserve"> </w:t>
      </w:r>
      <w:r w:rsidR="008F58C0">
        <w:t>SE</w:t>
      </w:r>
      <w:r w:rsidR="008F58C0" w:rsidRPr="006E3079">
        <w:rPr>
          <w:caps w:val="0"/>
          <w:color w:val="auto"/>
        </w:rPr>
        <w:t>COND EXTRAORDINARY</w:t>
      </w:r>
      <w:r w:rsidR="003C6034">
        <w:rPr>
          <w:caps w:val="0"/>
        </w:rPr>
        <w:t xml:space="preserve"> SESSION</w:t>
      </w:r>
    </w:p>
    <w:p w14:paraId="27A575C6" w14:textId="77777777" w:rsidR="00CD36CF" w:rsidRDefault="000B456E" w:rsidP="00CC1F3B">
      <w:pPr>
        <w:pStyle w:val="TitlePageBillPrefix"/>
      </w:pPr>
      <w:sdt>
        <w:sdtPr>
          <w:tag w:val="IntroDate"/>
          <w:id w:val="-1236936958"/>
          <w:placeholder>
            <w:docPart w:val="A7CD5B30F7A24BC4A7CD9EF7E3DA908C"/>
          </w:placeholder>
          <w:text/>
        </w:sdtPr>
        <w:sdtEndPr/>
        <w:sdtContent>
          <w:r w:rsidR="00AE48A0">
            <w:t>Introduced</w:t>
          </w:r>
        </w:sdtContent>
      </w:sdt>
    </w:p>
    <w:p w14:paraId="11A3FE3B" w14:textId="60BFCA48" w:rsidR="00CD36CF" w:rsidRDefault="000B456E" w:rsidP="00CC1F3B">
      <w:pPr>
        <w:pStyle w:val="BillNumber"/>
      </w:pPr>
      <w:sdt>
        <w:sdtPr>
          <w:tag w:val="Chamber"/>
          <w:id w:val="893011969"/>
          <w:lock w:val="sdtLocked"/>
          <w:placeholder>
            <w:docPart w:val="3056F8A9C9AA41F2B3B81E9004FA1C18"/>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344E9C0D8A1947D7B89268CAE360D980"/>
          </w:placeholder>
          <w:text/>
        </w:sdtPr>
        <w:sdtEndPr/>
        <w:sdtContent>
          <w:r w:rsidR="000B6671">
            <w:t>224</w:t>
          </w:r>
        </w:sdtContent>
      </w:sdt>
    </w:p>
    <w:p w14:paraId="5B5CD3FB" w14:textId="3FEB698A" w:rsidR="00CD36CF" w:rsidRDefault="00CD36CF" w:rsidP="00CC1F3B">
      <w:pPr>
        <w:pStyle w:val="Sponsors"/>
      </w:pPr>
      <w:r>
        <w:t xml:space="preserve">By </w:t>
      </w:r>
      <w:sdt>
        <w:sdtPr>
          <w:tag w:val="Sponsors"/>
          <w:id w:val="1589585889"/>
          <w:placeholder>
            <w:docPart w:val="DB3226BED02947568C18F35EE56AE76B"/>
          </w:placeholder>
          <w:text w:multiLine="1"/>
        </w:sdtPr>
        <w:sdtEndPr/>
        <w:sdtContent>
          <w:r w:rsidR="008F58C0">
            <w:t>Delegates Hanshaw (Mr. Speaker) and Hornbuckle</w:t>
          </w:r>
          <w:r w:rsidR="008F58C0">
            <w:br/>
          </w:r>
          <w:r w:rsidR="00466347">
            <w:t>(</w:t>
          </w:r>
          <w:r w:rsidR="008F58C0">
            <w:t>By Request of the Executive</w:t>
          </w:r>
          <w:r w:rsidR="00466347">
            <w:t>)</w:t>
          </w:r>
        </w:sdtContent>
      </w:sdt>
    </w:p>
    <w:p w14:paraId="0FBCA18A" w14:textId="77777777" w:rsidR="0005493F" w:rsidRDefault="00CD36CF" w:rsidP="00CC1F3B">
      <w:pPr>
        <w:pStyle w:val="References"/>
        <w:sectPr w:rsidR="0005493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5937F6508FA14373AA5C28533AC85C05"/>
          </w:placeholder>
          <w:text w:multiLine="1"/>
        </w:sdtPr>
        <w:sdtEndPr/>
        <w:sdtContent>
          <w:r w:rsidR="00505948" w:rsidRPr="00505948">
            <w:rPr>
              <w:color w:val="auto"/>
            </w:rPr>
            <w:t xml:space="preserve">Introduced September 30, 2024; </w:t>
          </w:r>
          <w:r w:rsidR="00505948">
            <w:rPr>
              <w:color w:val="auto"/>
            </w:rPr>
            <w:t>R</w:t>
          </w:r>
          <w:r w:rsidR="00505948" w:rsidRPr="00505948">
            <w:rPr>
              <w:color w:val="auto"/>
            </w:rPr>
            <w:t>eferred</w:t>
          </w:r>
          <w:r w:rsidR="00505948" w:rsidRPr="00505948">
            <w:rPr>
              <w:color w:val="auto"/>
            </w:rPr>
            <w:br/>
            <w:t xml:space="preserve">to the Committee on </w:t>
          </w:r>
          <w:r w:rsidR="00505948">
            <w:rPr>
              <w:color w:val="auto"/>
            </w:rPr>
            <w:t>Finance</w:t>
          </w:r>
        </w:sdtContent>
      </w:sdt>
      <w:r>
        <w:t>]</w:t>
      </w:r>
    </w:p>
    <w:p w14:paraId="133D2704" w14:textId="073FB89B" w:rsidR="00E831B3" w:rsidRDefault="00E831B3" w:rsidP="00CC1F3B">
      <w:pPr>
        <w:pStyle w:val="References"/>
      </w:pPr>
    </w:p>
    <w:p w14:paraId="2C0E8E55" w14:textId="6080CF36" w:rsidR="00303684" w:rsidRDefault="0000526A" w:rsidP="00180083">
      <w:pPr>
        <w:pStyle w:val="TitleSection"/>
        <w:ind w:left="0" w:firstLine="720"/>
      </w:pPr>
      <w:r>
        <w:lastRenderedPageBreak/>
        <w:t>A BILL</w:t>
      </w:r>
      <w:r w:rsidR="008F58C0">
        <w:t xml:space="preserve"> </w:t>
      </w:r>
      <w:r w:rsidR="008F58C0" w:rsidRPr="006E3079">
        <w:rPr>
          <w:color w:val="auto"/>
        </w:rPr>
        <w:t>making a supplementary appropriation of public moneys out of the Treasury from the balance of moneys remaining unappropriated for the fiscal year ending June 30, 2025, to the Department of Homeland Security, Division of Corrections and Rehabilitation, Regional Jail and Correctional Facility Authority, fund 6675, fiscal year 2025, organization 0608, by supplementing and amending the appropriations for the fiscal year ending June 30,</w:t>
      </w:r>
      <w:r w:rsidR="009D2575">
        <w:rPr>
          <w:color w:val="auto"/>
        </w:rPr>
        <w:t xml:space="preserve"> </w:t>
      </w:r>
      <w:r w:rsidR="008F58C0" w:rsidRPr="006E3079">
        <w:rPr>
          <w:color w:val="auto"/>
        </w:rPr>
        <w:t xml:space="preserve">2025.                                                                                                       </w:t>
      </w:r>
      <w:r w:rsidR="008F58C0" w:rsidRPr="006E3079">
        <w:rPr>
          <w:color w:val="auto"/>
        </w:rPr>
        <w:tab/>
        <w:t xml:space="preserve">WHEREAS, The Governor has established that there now remains an unappropriated balance in the Department of Homeland Security, Division of Corrections and Rehabilitation, Regional Jail and Correctional Facility Authority, fund 6675, fiscal year 2025, organization 0608, that is available for expenditure during the fiscal year ending June 30, 2025, which is hereby appropriated by the terms of this supplementary appropriation bill; </w:t>
      </w:r>
      <w:proofErr w:type="gramStart"/>
      <w:r w:rsidR="008F58C0" w:rsidRPr="006E3079">
        <w:rPr>
          <w:color w:val="auto"/>
        </w:rPr>
        <w:t>therefore</w:t>
      </w:r>
      <w:proofErr w:type="gramEnd"/>
    </w:p>
    <w:p w14:paraId="088B1A0E" w14:textId="1156CBB8" w:rsidR="003C6034" w:rsidRDefault="00303684" w:rsidP="00CC1F3B">
      <w:pPr>
        <w:pStyle w:val="EnactingClause"/>
        <w:sectPr w:rsidR="003C6034" w:rsidSect="0005493F">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08750DC" w14:textId="77777777" w:rsidR="008F58C0" w:rsidRPr="006E3079" w:rsidRDefault="008F58C0" w:rsidP="008F58C0">
      <w:pPr>
        <w:pStyle w:val="EnactingSection"/>
        <w:rPr>
          <w:color w:val="auto"/>
        </w:rPr>
      </w:pPr>
      <w:r w:rsidRPr="006E3079">
        <w:rPr>
          <w:color w:val="auto"/>
        </w:rPr>
        <w:t>That the total appropriation for the fiscal year ending June 30, 2025, to fund 6675, fiscal year 2025, organization 0608, be supplemented and amended by adding a new item of appropriation as follows:</w:t>
      </w:r>
    </w:p>
    <w:p w14:paraId="4D162FC8" w14:textId="77777777" w:rsidR="008F58C0" w:rsidRDefault="008F58C0" w:rsidP="008F58C0">
      <w:pPr>
        <w:pStyle w:val="ChapterHeading"/>
        <w:suppressLineNumbers w:val="0"/>
        <w:rPr>
          <w:color w:val="auto"/>
        </w:rPr>
        <w:sectPr w:rsidR="008F58C0" w:rsidSect="008F58C0">
          <w:type w:val="continuous"/>
          <w:pgSz w:w="12240" w:h="15840" w:code="1"/>
          <w:pgMar w:top="1440" w:right="1440" w:bottom="1440" w:left="1440" w:header="720" w:footer="720" w:gutter="0"/>
          <w:lnNumType w:countBy="1" w:restart="newSection"/>
          <w:cols w:space="720"/>
          <w:titlePg/>
          <w:docGrid w:linePitch="360"/>
        </w:sectPr>
      </w:pPr>
      <w:r w:rsidRPr="006E3079">
        <w:rPr>
          <w:color w:val="auto"/>
        </w:rPr>
        <w:t>Title II – Appropriations.</w:t>
      </w:r>
    </w:p>
    <w:p w14:paraId="14E56474" w14:textId="77777777" w:rsidR="008F58C0" w:rsidRDefault="008F58C0" w:rsidP="008F58C0">
      <w:pPr>
        <w:pStyle w:val="SectionHeading"/>
        <w:suppressLineNumbers w:val="0"/>
        <w:ind w:firstLine="0"/>
        <w:rPr>
          <w:color w:val="auto"/>
        </w:rPr>
        <w:sectPr w:rsidR="008F58C0" w:rsidSect="008F58C0">
          <w:type w:val="continuous"/>
          <w:pgSz w:w="12240" w:h="15840" w:code="1"/>
          <w:pgMar w:top="1440" w:right="1440" w:bottom="1440" w:left="1440" w:header="720" w:footer="720" w:gutter="0"/>
          <w:lnNumType w:countBy="1" w:restart="continuous"/>
          <w:cols w:space="720"/>
          <w:titlePg/>
          <w:docGrid w:linePitch="360"/>
        </w:sectPr>
      </w:pPr>
      <w:r w:rsidRPr="006E3079">
        <w:rPr>
          <w:color w:val="auto"/>
        </w:rPr>
        <w:t>Sec. 3. Appropriations from other funds.</w:t>
      </w:r>
    </w:p>
    <w:p w14:paraId="481ABAE8" w14:textId="77777777" w:rsidR="008F58C0" w:rsidRDefault="008F58C0" w:rsidP="008F58C0">
      <w:pPr>
        <w:pStyle w:val="ChapterHeading"/>
        <w:suppressLineNumbers w:val="0"/>
        <w:rPr>
          <w:color w:val="auto"/>
        </w:rPr>
        <w:sectPr w:rsidR="008F58C0" w:rsidSect="008F58C0">
          <w:type w:val="continuous"/>
          <w:pgSz w:w="12240" w:h="15840" w:code="1"/>
          <w:pgMar w:top="1440" w:right="1440" w:bottom="1440" w:left="1440" w:header="720" w:footer="720" w:gutter="0"/>
          <w:lnNumType w:countBy="1" w:restart="continuous"/>
          <w:cols w:space="720"/>
          <w:titlePg/>
          <w:docGrid w:linePitch="360"/>
        </w:sectPr>
      </w:pPr>
      <w:r w:rsidRPr="006E3079">
        <w:rPr>
          <w:color w:val="auto"/>
        </w:rPr>
        <w:t>DEPARTMENT OF HOMELAND SECURITY</w:t>
      </w:r>
    </w:p>
    <w:p w14:paraId="59703EC7" w14:textId="77777777" w:rsidR="008F58C0" w:rsidRPr="006E3079" w:rsidRDefault="008F58C0" w:rsidP="008F58C0">
      <w:pPr>
        <w:pStyle w:val="ItemNumber"/>
        <w:rPr>
          <w:color w:val="auto"/>
        </w:rPr>
      </w:pPr>
      <w:r w:rsidRPr="006E3079">
        <w:rPr>
          <w:color w:val="auto"/>
        </w:rPr>
        <w:t>275 - Division of Corrections and Rehabilitation –</w:t>
      </w:r>
    </w:p>
    <w:p w14:paraId="4225368E" w14:textId="77777777" w:rsidR="008F58C0" w:rsidRPr="006E3079" w:rsidRDefault="008F58C0" w:rsidP="008F58C0">
      <w:pPr>
        <w:pStyle w:val="ItemNumber"/>
        <w:rPr>
          <w:color w:val="auto"/>
        </w:rPr>
      </w:pPr>
      <w:r w:rsidRPr="006E3079">
        <w:rPr>
          <w:color w:val="auto"/>
        </w:rPr>
        <w:t>Regional Jail and Correctional Facility Authority</w:t>
      </w:r>
    </w:p>
    <w:p w14:paraId="28AAAC65" w14:textId="77777777" w:rsidR="008F58C0" w:rsidRPr="006E3079" w:rsidRDefault="008F58C0" w:rsidP="008F58C0">
      <w:pPr>
        <w:pStyle w:val="Codecitation"/>
        <w:rPr>
          <w:color w:val="auto"/>
        </w:rPr>
      </w:pPr>
      <w:r w:rsidRPr="006E3079">
        <w:rPr>
          <w:color w:val="auto"/>
        </w:rPr>
        <w:t>(W.V. Code Chapter 15A)</w:t>
      </w:r>
    </w:p>
    <w:p w14:paraId="36A46B1F" w14:textId="77777777" w:rsidR="008F58C0" w:rsidRPr="006E3079" w:rsidRDefault="008F58C0" w:rsidP="008F58C0">
      <w:pPr>
        <w:pStyle w:val="Fund-FY-Org"/>
        <w:rPr>
          <w:color w:val="auto"/>
          <w:u w:val="single"/>
        </w:rPr>
      </w:pPr>
      <w:r w:rsidRPr="006E3079">
        <w:rPr>
          <w:color w:val="auto"/>
        </w:rPr>
        <w:t xml:space="preserve">Fund </w:t>
      </w:r>
      <w:r w:rsidRPr="006E3079">
        <w:rPr>
          <w:color w:val="auto"/>
          <w:u w:val="single"/>
        </w:rPr>
        <w:t>6675</w:t>
      </w:r>
      <w:r w:rsidRPr="006E3079">
        <w:rPr>
          <w:color w:val="auto"/>
        </w:rPr>
        <w:t xml:space="preserve"> FY </w:t>
      </w:r>
      <w:r w:rsidRPr="006E3079">
        <w:rPr>
          <w:color w:val="auto"/>
          <w:u w:val="single"/>
        </w:rPr>
        <w:t>2025</w:t>
      </w:r>
      <w:r w:rsidRPr="006E3079">
        <w:rPr>
          <w:color w:val="auto"/>
        </w:rPr>
        <w:t xml:space="preserve"> Org </w:t>
      </w:r>
      <w:r w:rsidRPr="006E3079">
        <w:rPr>
          <w:color w:val="auto"/>
          <w:u w:val="single"/>
        </w:rPr>
        <w:t>0608</w:t>
      </w:r>
    </w:p>
    <w:p w14:paraId="5CAE423A" w14:textId="77777777" w:rsidR="008F58C0" w:rsidRPr="006E3079" w:rsidRDefault="008F58C0" w:rsidP="008F58C0">
      <w:pPr>
        <w:pStyle w:val="AppropriationHeader"/>
        <w:rPr>
          <w:color w:val="auto"/>
        </w:rPr>
      </w:pPr>
      <w:r w:rsidRPr="006E3079">
        <w:rPr>
          <w:color w:val="auto"/>
        </w:rPr>
        <w:tab/>
      </w:r>
      <w:proofErr w:type="spellStart"/>
      <w:r w:rsidRPr="006E3079">
        <w:rPr>
          <w:color w:val="auto"/>
        </w:rPr>
        <w:t>Appro</w:t>
      </w:r>
      <w:proofErr w:type="spellEnd"/>
      <w:r w:rsidRPr="006E3079">
        <w:rPr>
          <w:color w:val="auto"/>
        </w:rPr>
        <w:t>-</w:t>
      </w:r>
      <w:r w:rsidRPr="006E3079">
        <w:rPr>
          <w:color w:val="auto"/>
        </w:rPr>
        <w:tab/>
        <w:t>Other</w:t>
      </w:r>
    </w:p>
    <w:p w14:paraId="242F8D3A" w14:textId="77777777" w:rsidR="008F58C0" w:rsidRPr="006E3079" w:rsidRDefault="008F58C0" w:rsidP="008F58C0">
      <w:pPr>
        <w:pStyle w:val="AppropriationHeader"/>
        <w:rPr>
          <w:color w:val="auto"/>
        </w:rPr>
      </w:pPr>
      <w:r w:rsidRPr="006E3079">
        <w:rPr>
          <w:color w:val="auto"/>
        </w:rPr>
        <w:tab/>
      </w:r>
      <w:proofErr w:type="spellStart"/>
      <w:r w:rsidRPr="006E3079">
        <w:rPr>
          <w:color w:val="auto"/>
        </w:rPr>
        <w:t>priation</w:t>
      </w:r>
      <w:proofErr w:type="spellEnd"/>
      <w:r w:rsidRPr="006E3079">
        <w:rPr>
          <w:color w:val="auto"/>
        </w:rPr>
        <w:tab/>
        <w:t>Funds</w:t>
      </w:r>
    </w:p>
    <w:p w14:paraId="4F49C1F6" w14:textId="77777777" w:rsidR="008F58C0" w:rsidRPr="006E3079" w:rsidRDefault="008F58C0" w:rsidP="008F58C0">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B732FE0" w14:textId="55A9E18D" w:rsidR="008736AA" w:rsidRDefault="008F58C0" w:rsidP="00CC1F3B">
      <w:pPr>
        <w:pStyle w:val="SectionBody"/>
      </w:pPr>
      <w:r w:rsidRPr="006E3079">
        <w:rPr>
          <w:color w:val="auto"/>
        </w:rPr>
        <w:t>6a</w:t>
      </w:r>
      <w:r w:rsidRPr="006E3079">
        <w:rPr>
          <w:color w:val="auto"/>
        </w:rPr>
        <w:tab/>
        <w:t>Buildings</w:t>
      </w:r>
      <w:r>
        <w:rPr>
          <w:color w:val="auto"/>
        </w:rPr>
        <w:ptab w:relativeTo="margin" w:alignment="center" w:leader="dot"/>
      </w:r>
      <w:r w:rsidRPr="006E3079">
        <w:rPr>
          <w:color w:val="auto"/>
        </w:rPr>
        <w:tab/>
      </w:r>
      <w:r w:rsidRPr="006E3079">
        <w:rPr>
          <w:color w:val="auto"/>
        </w:rPr>
        <w:tab/>
      </w:r>
      <w:r>
        <w:rPr>
          <w:color w:val="auto"/>
        </w:rPr>
        <w:tab/>
      </w:r>
      <w:r w:rsidRPr="006E3079">
        <w:rPr>
          <w:color w:val="auto"/>
        </w:rPr>
        <w:t>25800</w:t>
      </w:r>
      <w:r w:rsidRPr="006E3079">
        <w:rPr>
          <w:color w:val="auto"/>
        </w:rPr>
        <w:tab/>
      </w:r>
      <w:r w:rsidRPr="006E3079">
        <w:rPr>
          <w:color w:val="auto"/>
        </w:rPr>
        <w:tab/>
      </w:r>
      <w:r>
        <w:rPr>
          <w:color w:val="auto"/>
        </w:rPr>
        <w:t xml:space="preserve">       </w:t>
      </w:r>
      <w:r w:rsidRPr="006E3079">
        <w:rPr>
          <w:color w:val="auto"/>
        </w:rPr>
        <w:t>1,700,000</w:t>
      </w:r>
    </w:p>
    <w:p w14:paraId="6D008554" w14:textId="77777777" w:rsidR="00C33014" w:rsidRDefault="00C33014" w:rsidP="00CC1F3B">
      <w:pPr>
        <w:pStyle w:val="Note"/>
      </w:pPr>
    </w:p>
    <w:p w14:paraId="71B59D9B" w14:textId="77777777" w:rsidR="00D03E48" w:rsidRDefault="00D03E48" w:rsidP="00CC1F3B">
      <w:pPr>
        <w:pStyle w:val="Note"/>
      </w:pPr>
    </w:p>
    <w:p w14:paraId="4807E95E" w14:textId="0594DE3C" w:rsidR="006865E9" w:rsidRDefault="00CF1DCA" w:rsidP="00CC1F3B">
      <w:pPr>
        <w:pStyle w:val="Note"/>
      </w:pPr>
      <w:r>
        <w:lastRenderedPageBreak/>
        <w:t xml:space="preserve">NOTE: </w:t>
      </w:r>
      <w:r w:rsidR="008F58C0" w:rsidRPr="006E3079">
        <w:rPr>
          <w:color w:val="auto"/>
        </w:rPr>
        <w:t>The purpose of this supplemental appropriation bill is to supplement, amend, and add a new item of appropriation in the aforesaid account for the designated spending unit for expenditure during the fiscal year 2025.</w:t>
      </w:r>
    </w:p>
    <w:p w14:paraId="72908CBE"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8F58C0">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EF84" w14:textId="77777777" w:rsidR="008F58C0" w:rsidRPr="00B844FE" w:rsidRDefault="008F58C0" w:rsidP="00B844FE">
      <w:r>
        <w:separator/>
      </w:r>
    </w:p>
  </w:endnote>
  <w:endnote w:type="continuationSeparator" w:id="0">
    <w:p w14:paraId="208A2BB2" w14:textId="77777777" w:rsidR="008F58C0" w:rsidRPr="00B844FE" w:rsidRDefault="008F58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31D0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1115E8" w14:textId="77777777" w:rsidR="002A0269" w:rsidRDefault="002A0269" w:rsidP="00B844FE"/>
  <w:p w14:paraId="3449355C" w14:textId="77777777" w:rsidR="000B6671" w:rsidRDefault="000B66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343120"/>
      <w:docPartObj>
        <w:docPartGallery w:val="Page Numbers (Bottom of Page)"/>
        <w:docPartUnique/>
      </w:docPartObj>
    </w:sdtPr>
    <w:sdtEndPr>
      <w:rPr>
        <w:noProof/>
      </w:rPr>
    </w:sdtEndPr>
    <w:sdtContent>
      <w:p w14:paraId="5042BC37" w14:textId="1348A195" w:rsidR="00D85A55" w:rsidRDefault="00D85A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4DCF" w14:textId="77777777" w:rsidR="008F58C0" w:rsidRPr="00B844FE" w:rsidRDefault="008F58C0" w:rsidP="00B844FE">
      <w:r>
        <w:separator/>
      </w:r>
    </w:p>
  </w:footnote>
  <w:footnote w:type="continuationSeparator" w:id="0">
    <w:p w14:paraId="4522563D" w14:textId="77777777" w:rsidR="008F58C0" w:rsidRPr="00B844FE" w:rsidRDefault="008F58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B9AD" w14:textId="5D919054" w:rsidR="002A0269" w:rsidRPr="00B844FE" w:rsidRDefault="000B456E">
    <w:pPr>
      <w:pStyle w:val="Header"/>
    </w:pPr>
    <w:sdt>
      <w:sdtPr>
        <w:id w:val="-684364211"/>
        <w:placeholder>
          <w:docPart w:val="B31EED1F3AB74FBFBB9F3298FB90154F"/>
        </w:placeholder>
        <w:temporary/>
        <w:showingPlcHdr/>
        <w15:appearance w15:val="hidden"/>
      </w:sdtPr>
      <w:sdtEndPr/>
      <w:sdtContent>
        <w:r w:rsidR="0005493F" w:rsidRPr="00B844FE">
          <w:t>[Type here]</w:t>
        </w:r>
      </w:sdtContent>
    </w:sdt>
    <w:r w:rsidR="002A0269" w:rsidRPr="00B844FE">
      <w:ptab w:relativeTo="margin" w:alignment="left" w:leader="none"/>
    </w:r>
    <w:sdt>
      <w:sdtPr>
        <w:id w:val="-556240388"/>
        <w:placeholder>
          <w:docPart w:val="4FF00807045946DBB3241813E38C17ED"/>
        </w:placeholder>
        <w:temporary/>
        <w:showingPlcHdr/>
        <w15:appearance w15:val="hidden"/>
      </w:sdtPr>
      <w:sdtEndPr/>
      <w:sdtContent>
        <w:r w:rsidR="00686E9A" w:rsidRPr="00B844FE">
          <w:t>[Type here]</w:t>
        </w:r>
      </w:sdtContent>
    </w:sdt>
  </w:p>
  <w:p w14:paraId="3D79E65B" w14:textId="77777777" w:rsidR="000B6671" w:rsidRDefault="000B66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B2F9" w14:textId="42DCDE1C" w:rsidR="000B6671" w:rsidRPr="0005493F" w:rsidRDefault="00D85A55" w:rsidP="0005493F">
    <w:pPr>
      <w:pStyle w:val="Header"/>
    </w:pPr>
    <w:proofErr w:type="spellStart"/>
    <w:r>
      <w:t>Intr</w:t>
    </w:r>
    <w:proofErr w:type="spellEnd"/>
    <w:r>
      <w:t xml:space="preserve"> HB 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D46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C0"/>
    <w:rsid w:val="0000526A"/>
    <w:rsid w:val="0005493F"/>
    <w:rsid w:val="000573A9"/>
    <w:rsid w:val="00085D22"/>
    <w:rsid w:val="00093AB0"/>
    <w:rsid w:val="000B456E"/>
    <w:rsid w:val="000B6671"/>
    <w:rsid w:val="000C5C77"/>
    <w:rsid w:val="000E3912"/>
    <w:rsid w:val="0010070F"/>
    <w:rsid w:val="0015112E"/>
    <w:rsid w:val="001552E7"/>
    <w:rsid w:val="001566B4"/>
    <w:rsid w:val="00180083"/>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66347"/>
    <w:rsid w:val="004C13DD"/>
    <w:rsid w:val="004D3ABE"/>
    <w:rsid w:val="004E3441"/>
    <w:rsid w:val="00500579"/>
    <w:rsid w:val="00505948"/>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F58C0"/>
    <w:rsid w:val="00946186"/>
    <w:rsid w:val="00980327"/>
    <w:rsid w:val="00986478"/>
    <w:rsid w:val="009B5557"/>
    <w:rsid w:val="009D2575"/>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03E48"/>
    <w:rsid w:val="00D579FC"/>
    <w:rsid w:val="00D81C16"/>
    <w:rsid w:val="00D85A55"/>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813B7"/>
  <w15:chartTrackingRefBased/>
  <w15:docId w15:val="{689B03CD-4BEE-4AEB-992E-F0ED26FE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F58C0"/>
    <w:rPr>
      <w:rFonts w:eastAsia="Calibri"/>
      <w:b/>
      <w:color w:val="000000"/>
    </w:rPr>
  </w:style>
  <w:style w:type="character" w:customStyle="1" w:styleId="ChapterHeadingChar">
    <w:name w:val="Chapter Heading Char"/>
    <w:link w:val="ChapterHeading"/>
    <w:rsid w:val="008F58C0"/>
    <w:rPr>
      <w:rFonts w:eastAsia="Calibri"/>
      <w:b/>
      <w:caps/>
      <w:color w:val="000000"/>
      <w:sz w:val="28"/>
    </w:rPr>
  </w:style>
  <w:style w:type="character" w:customStyle="1" w:styleId="SectionBodyChar">
    <w:name w:val="Section Body Char"/>
    <w:link w:val="SectionBody"/>
    <w:rsid w:val="008F58C0"/>
    <w:rPr>
      <w:rFonts w:eastAsia="Calibri"/>
      <w:color w:val="000000"/>
    </w:rPr>
  </w:style>
  <w:style w:type="character" w:customStyle="1" w:styleId="EnactingSectionChar">
    <w:name w:val="Enacting Section Char"/>
    <w:link w:val="EnactingSection"/>
    <w:rsid w:val="008F58C0"/>
    <w:rPr>
      <w:rFonts w:eastAsia="Calibri"/>
      <w:color w:val="000000"/>
    </w:rPr>
  </w:style>
  <w:style w:type="paragraph" w:customStyle="1" w:styleId="AppropriationHeader">
    <w:name w:val="Appropriation Header"/>
    <w:basedOn w:val="SectionBody"/>
    <w:link w:val="AppropriationHeaderChar"/>
    <w:qFormat/>
    <w:rsid w:val="008F58C0"/>
    <w:pPr>
      <w:tabs>
        <w:tab w:val="center" w:pos="6840"/>
        <w:tab w:val="center" w:pos="9000"/>
      </w:tabs>
      <w:spacing w:line="240" w:lineRule="auto"/>
      <w:ind w:firstLine="0"/>
      <w:jc w:val="left"/>
    </w:pPr>
    <w:rPr>
      <w:b/>
    </w:rPr>
  </w:style>
  <w:style w:type="character" w:customStyle="1" w:styleId="AppropriationHeaderChar">
    <w:name w:val="Appropriation Header Char"/>
    <w:basedOn w:val="SectionBodyChar"/>
    <w:link w:val="AppropriationHeader"/>
    <w:rsid w:val="008F58C0"/>
    <w:rPr>
      <w:rFonts w:eastAsia="Calibri"/>
      <w:b/>
      <w:color w:val="000000"/>
    </w:rPr>
  </w:style>
  <w:style w:type="paragraph" w:customStyle="1" w:styleId="ItemNumber">
    <w:name w:val="Item Number"/>
    <w:basedOn w:val="Normal"/>
    <w:link w:val="ItemNumberChar"/>
    <w:qFormat/>
    <w:rsid w:val="008F58C0"/>
    <w:pPr>
      <w:jc w:val="center"/>
    </w:pPr>
    <w:rPr>
      <w:i/>
    </w:rPr>
  </w:style>
  <w:style w:type="paragraph" w:customStyle="1" w:styleId="Codecitation">
    <w:name w:val="Code citation"/>
    <w:basedOn w:val="SectionBody"/>
    <w:link w:val="CodecitationChar"/>
    <w:qFormat/>
    <w:rsid w:val="008F58C0"/>
    <w:pPr>
      <w:ind w:firstLine="0"/>
      <w:jc w:val="center"/>
    </w:pPr>
  </w:style>
  <w:style w:type="character" w:customStyle="1" w:styleId="ItemNumberChar">
    <w:name w:val="Item Number Char"/>
    <w:basedOn w:val="DefaultParagraphFont"/>
    <w:link w:val="ItemNumber"/>
    <w:rsid w:val="008F58C0"/>
    <w:rPr>
      <w:i/>
    </w:rPr>
  </w:style>
  <w:style w:type="paragraph" w:customStyle="1" w:styleId="Fund-FY-Org">
    <w:name w:val="Fund - FY - Org"/>
    <w:basedOn w:val="SectionBody"/>
    <w:link w:val="Fund-FY-OrgChar"/>
    <w:qFormat/>
    <w:rsid w:val="008F58C0"/>
    <w:pPr>
      <w:ind w:firstLine="0"/>
      <w:jc w:val="center"/>
    </w:pPr>
  </w:style>
  <w:style w:type="character" w:customStyle="1" w:styleId="CodecitationChar">
    <w:name w:val="Code citation Char"/>
    <w:basedOn w:val="SectionBodyChar"/>
    <w:link w:val="Codecitation"/>
    <w:rsid w:val="008F58C0"/>
    <w:rPr>
      <w:rFonts w:eastAsia="Calibri"/>
      <w:color w:val="000000"/>
    </w:rPr>
  </w:style>
  <w:style w:type="character" w:customStyle="1" w:styleId="Fund-FY-OrgChar">
    <w:name w:val="Fund - FY - Org Char"/>
    <w:basedOn w:val="SectionBodyChar"/>
    <w:link w:val="Fund-FY-Org"/>
    <w:rsid w:val="008F58C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CD5B30F7A24BC4A7CD9EF7E3DA908C"/>
        <w:category>
          <w:name w:val="General"/>
          <w:gallery w:val="placeholder"/>
        </w:category>
        <w:types>
          <w:type w:val="bbPlcHdr"/>
        </w:types>
        <w:behaviors>
          <w:behavior w:val="content"/>
        </w:behaviors>
        <w:guid w:val="{C60323F7-AA31-4DE4-8D29-0F222A00D37F}"/>
      </w:docPartPr>
      <w:docPartBody>
        <w:p w:rsidR="00DA2576" w:rsidRDefault="00DA2576">
          <w:pPr>
            <w:pStyle w:val="A7CD5B30F7A24BC4A7CD9EF7E3DA908C"/>
          </w:pPr>
          <w:r w:rsidRPr="00B844FE">
            <w:t>Prefix Text</w:t>
          </w:r>
        </w:p>
      </w:docPartBody>
    </w:docPart>
    <w:docPart>
      <w:docPartPr>
        <w:name w:val="3056F8A9C9AA41F2B3B81E9004FA1C18"/>
        <w:category>
          <w:name w:val="General"/>
          <w:gallery w:val="placeholder"/>
        </w:category>
        <w:types>
          <w:type w:val="bbPlcHdr"/>
        </w:types>
        <w:behaviors>
          <w:behavior w:val="content"/>
        </w:behaviors>
        <w:guid w:val="{2B0C7D28-2E57-4CC0-B735-3C4CE1B577A0}"/>
      </w:docPartPr>
      <w:docPartBody>
        <w:p w:rsidR="00DA2576" w:rsidRDefault="00DA2576">
          <w:pPr>
            <w:pStyle w:val="3056F8A9C9AA41F2B3B81E9004FA1C18"/>
          </w:pPr>
          <w:r w:rsidRPr="00B844FE">
            <w:t>[Type here]</w:t>
          </w:r>
        </w:p>
      </w:docPartBody>
    </w:docPart>
    <w:docPart>
      <w:docPartPr>
        <w:name w:val="344E9C0D8A1947D7B89268CAE360D980"/>
        <w:category>
          <w:name w:val="General"/>
          <w:gallery w:val="placeholder"/>
        </w:category>
        <w:types>
          <w:type w:val="bbPlcHdr"/>
        </w:types>
        <w:behaviors>
          <w:behavior w:val="content"/>
        </w:behaviors>
        <w:guid w:val="{2960275D-90EE-4AB3-8899-72597250E9BB}"/>
      </w:docPartPr>
      <w:docPartBody>
        <w:p w:rsidR="00DA2576" w:rsidRDefault="00DA2576">
          <w:pPr>
            <w:pStyle w:val="344E9C0D8A1947D7B89268CAE360D980"/>
          </w:pPr>
          <w:r w:rsidRPr="00B844FE">
            <w:t>Number</w:t>
          </w:r>
        </w:p>
      </w:docPartBody>
    </w:docPart>
    <w:docPart>
      <w:docPartPr>
        <w:name w:val="DB3226BED02947568C18F35EE56AE76B"/>
        <w:category>
          <w:name w:val="General"/>
          <w:gallery w:val="placeholder"/>
        </w:category>
        <w:types>
          <w:type w:val="bbPlcHdr"/>
        </w:types>
        <w:behaviors>
          <w:behavior w:val="content"/>
        </w:behaviors>
        <w:guid w:val="{01E9C434-2AD1-4A70-A198-9FB0E84AA8DF}"/>
      </w:docPartPr>
      <w:docPartBody>
        <w:p w:rsidR="00DA2576" w:rsidRDefault="00DA2576">
          <w:pPr>
            <w:pStyle w:val="DB3226BED02947568C18F35EE56AE76B"/>
          </w:pPr>
          <w:r w:rsidRPr="00B844FE">
            <w:t>Enter Sponsors Here</w:t>
          </w:r>
        </w:p>
      </w:docPartBody>
    </w:docPart>
    <w:docPart>
      <w:docPartPr>
        <w:name w:val="5937F6508FA14373AA5C28533AC85C05"/>
        <w:category>
          <w:name w:val="General"/>
          <w:gallery w:val="placeholder"/>
        </w:category>
        <w:types>
          <w:type w:val="bbPlcHdr"/>
        </w:types>
        <w:behaviors>
          <w:behavior w:val="content"/>
        </w:behaviors>
        <w:guid w:val="{1F7546F5-7A4D-4C2C-9042-0AEEC9FA3656}"/>
      </w:docPartPr>
      <w:docPartBody>
        <w:p w:rsidR="00DA2576" w:rsidRDefault="00DA2576">
          <w:pPr>
            <w:pStyle w:val="5937F6508FA14373AA5C28533AC85C05"/>
          </w:pPr>
          <w:r>
            <w:rPr>
              <w:rStyle w:val="PlaceholderText"/>
            </w:rPr>
            <w:t>Enter References</w:t>
          </w:r>
        </w:p>
      </w:docPartBody>
    </w:docPart>
    <w:docPart>
      <w:docPartPr>
        <w:name w:val="B31EED1F3AB74FBFBB9F3298FB90154F"/>
        <w:category>
          <w:name w:val="General"/>
          <w:gallery w:val="placeholder"/>
        </w:category>
        <w:types>
          <w:type w:val="bbPlcHdr"/>
        </w:types>
        <w:behaviors>
          <w:behavior w:val="content"/>
        </w:behaviors>
        <w:guid w:val="{A33948DD-3206-4753-8092-C1418C872204}"/>
      </w:docPartPr>
      <w:docPartBody>
        <w:p w:rsidR="00CD06DB" w:rsidRDefault="00CD06DB">
          <w:r w:rsidRPr="00B844FE">
            <w:t>[Type here]</w:t>
          </w:r>
        </w:p>
      </w:docPartBody>
    </w:docPart>
    <w:docPart>
      <w:docPartPr>
        <w:name w:val="4FF00807045946DBB3241813E38C17ED"/>
        <w:category>
          <w:name w:val="General"/>
          <w:gallery w:val="placeholder"/>
        </w:category>
        <w:types>
          <w:type w:val="bbPlcHdr"/>
        </w:types>
        <w:behaviors>
          <w:behavior w:val="content"/>
        </w:behaviors>
        <w:guid w:val="{91E76DDF-1291-4E25-B9D3-3431ACD7765D}"/>
      </w:docPartPr>
      <w:docPartBody>
        <w:p w:rsidR="00CD06DB" w:rsidRDefault="00CD06DB">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76"/>
    <w:rsid w:val="00CD06DB"/>
    <w:rsid w:val="00DA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CD5B30F7A24BC4A7CD9EF7E3DA908C">
    <w:name w:val="A7CD5B30F7A24BC4A7CD9EF7E3DA908C"/>
  </w:style>
  <w:style w:type="paragraph" w:customStyle="1" w:styleId="3056F8A9C9AA41F2B3B81E9004FA1C18">
    <w:name w:val="3056F8A9C9AA41F2B3B81E9004FA1C18"/>
  </w:style>
  <w:style w:type="paragraph" w:customStyle="1" w:styleId="344E9C0D8A1947D7B89268CAE360D980">
    <w:name w:val="344E9C0D8A1947D7B89268CAE360D980"/>
  </w:style>
  <w:style w:type="paragraph" w:customStyle="1" w:styleId="DB3226BED02947568C18F35EE56AE76B">
    <w:name w:val="DB3226BED02947568C18F35EE56AE76B"/>
  </w:style>
  <w:style w:type="character" w:styleId="PlaceholderText">
    <w:name w:val="Placeholder Text"/>
    <w:basedOn w:val="DefaultParagraphFont"/>
    <w:uiPriority w:val="99"/>
    <w:semiHidden/>
    <w:rPr>
      <w:color w:val="808080"/>
    </w:rPr>
  </w:style>
  <w:style w:type="paragraph" w:customStyle="1" w:styleId="5937F6508FA14373AA5C28533AC85C05">
    <w:name w:val="5937F6508FA14373AA5C28533AC85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2024-10-06T23:44:00Z</cp:lastPrinted>
  <dcterms:created xsi:type="dcterms:W3CDTF">2024-10-06T23:44:00Z</dcterms:created>
  <dcterms:modified xsi:type="dcterms:W3CDTF">2024-10-06T23:44:00Z</dcterms:modified>
</cp:coreProperties>
</file>